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A9" w:rsidRDefault="00A93F69" w:rsidP="00A93F69">
      <w:pPr>
        <w:jc w:val="center"/>
        <w:rPr>
          <w:rFonts w:ascii="微软雅黑" w:eastAsia="微软雅黑" w:hAnsi="微软雅黑" w:hint="eastAsia"/>
          <w:b/>
          <w:bCs/>
          <w:color w:val="333333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5"/>
          <w:szCs w:val="25"/>
          <w:shd w:val="clear" w:color="auto" w:fill="FFFFFF"/>
        </w:rPr>
        <w:t>南通大学硕士研究生招生复试温馨提示！</w:t>
      </w:r>
    </w:p>
    <w:p w:rsidR="00A93F69" w:rsidRDefault="00A93F69">
      <w:pPr>
        <w:rPr>
          <w:rFonts w:ascii="微软雅黑" w:eastAsia="微软雅黑" w:hAnsi="微软雅黑" w:hint="eastAsia"/>
          <w:b/>
          <w:bCs/>
          <w:color w:val="333333"/>
          <w:sz w:val="25"/>
          <w:szCs w:val="25"/>
          <w:shd w:val="clear" w:color="auto" w:fill="FFFFFF"/>
        </w:rPr>
      </w:pP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各位考生：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大家好！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近日，教育部公布了《2022年全国硕士研究生招生考试考生进入复试的初试成绩基本要求》（以下简称“国家线”）。我校的实际招生计划尚未下达，因此目前尚无法明确具体复试线、复试时间等。为方便考生更好地了解我校硕士复试等相关工作，现就近期广大考生咨询频率较高的问题集中解答如下：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a4"/>
          <w:rFonts w:hint="eastAsia"/>
          <w:color w:val="333333"/>
          <w:sz w:val="28"/>
          <w:szCs w:val="28"/>
        </w:rPr>
        <w:t>问1：能否进入复试？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答：教育部已于3月11日公布研考国家线，由于我校尚未收到实际招生计划，因此各专业实际招生人数未完全确定。待招生计划收到后，再公布各专业进入复试考生名单，预计将于3月下旬公布。请各位考生耐心等待我校研究生院及各相关学院通知，保持电话畅通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a4"/>
          <w:rFonts w:hint="eastAsia"/>
          <w:color w:val="333333"/>
          <w:sz w:val="28"/>
          <w:szCs w:val="28"/>
        </w:rPr>
        <w:t>问2：今年采用什么复试形式？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答：今年我校仍采用网络远程方式进行复试。后续复试方案、平台操作等将另行通知，请考生及时关注我校研究生院及相关学院通知。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a4"/>
          <w:rFonts w:hint="eastAsia"/>
          <w:color w:val="333333"/>
          <w:sz w:val="28"/>
          <w:szCs w:val="28"/>
        </w:rPr>
        <w:t>问3：哪些专业接收调剂？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答：我校2022年有部分专业需要接收调剂，具体专业拟于3月下旬公布，请考生耐心等待。我校将于“全国硕士生招生调剂服务系统”（以下简称“调剂系统”）开通后，根据相关学科工作安排，陆续发布调剂信息。</w:t>
      </w:r>
      <w:r>
        <w:rPr>
          <w:rStyle w:val="a4"/>
          <w:rFonts w:hint="eastAsia"/>
          <w:color w:val="333333"/>
          <w:sz w:val="28"/>
          <w:szCs w:val="28"/>
        </w:rPr>
        <w:t>所有的调剂工作均通过调剂系统进行。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a4"/>
          <w:rFonts w:hint="eastAsia"/>
          <w:color w:val="333333"/>
          <w:sz w:val="28"/>
          <w:szCs w:val="28"/>
        </w:rPr>
        <w:lastRenderedPageBreak/>
        <w:t>问4：考生可提前做哪些复试准备？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答：我校将在复试前公布复试相关安排。在此期间，请考生耐心等待我校的复试通知，调整心态，积极备考，并及时关注我校研究生院和相关学院通知。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1. 复试科目：我校2022年硕士研究生招生专业目录中公布了复试科目。考生可登录以下链接查询：http://yjs.ntu.edu.cn/Detail/News/958。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2.复试材料准备：考生可提前准备好有效居民身份证、《准考证》、《教育部学籍在线验证报告》（应届生）、《教育部学历证书电子注册备案表》或《教育部学历认证报告》（往届生）、教育部留学服务中心出具的国（境）外学历学位认证报告（境外学历考生）、思想品德考核表、本科学习成绩单、大学英语四六级成绩单、科研成果佐证材料以及校级以上学科竞赛获奖证书等。“退役大学生士兵”专项计划考生须提供“入伍批准书”和“退出现役证”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考生提交详细材料要求及具体提交方式将在后续通知中告知考生。</w:t>
      </w:r>
    </w:p>
    <w:p w:rsid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3.设备准备：复试考生端需采用“双机位”模式，请考生提前准备好带摄像头功能的智能手机、带摄像头的电脑等不少于两台电子设备。</w:t>
      </w:r>
    </w:p>
    <w:p w:rsidR="00A93F69" w:rsidRPr="00A93F69" w:rsidRDefault="00A93F69" w:rsidP="00A93F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我校研究生招生工作由研究生院统一管理，我校未建立也未批准任何机构和个人建立任何形式的初试、复试辅导及专业培训。</w:t>
      </w:r>
      <w:r>
        <w:rPr>
          <w:rStyle w:val="a4"/>
          <w:rFonts w:hint="eastAsia"/>
          <w:color w:val="333333"/>
          <w:sz w:val="28"/>
          <w:szCs w:val="28"/>
        </w:rPr>
        <w:t>一切有关我校研究生招生的信息，均以南通大学官方网站公布的为准。</w:t>
      </w:r>
    </w:p>
    <w:sectPr w:rsidR="00A93F69" w:rsidRPr="00A93F69" w:rsidSect="002F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F69"/>
    <w:rsid w:val="002F5DF6"/>
    <w:rsid w:val="003442F9"/>
    <w:rsid w:val="008E676C"/>
    <w:rsid w:val="00A546BF"/>
    <w:rsid w:val="00A93F69"/>
    <w:rsid w:val="00D7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F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2022-03-24T09:50:00Z</dcterms:created>
  <dcterms:modified xsi:type="dcterms:W3CDTF">2022-03-24T09:51:00Z</dcterms:modified>
</cp:coreProperties>
</file>